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C44" w:rsidRPr="00A00C54" w:rsidRDefault="00E57C44" w:rsidP="00A00C54">
      <w:pPr>
        <w:spacing w:after="0" w:line="240" w:lineRule="auto"/>
        <w:jc w:val="center"/>
        <w:rPr>
          <w:rFonts w:cs="Simplified Arabic"/>
          <w:b/>
          <w:bCs/>
          <w:sz w:val="36"/>
          <w:szCs w:val="36"/>
          <w:rtl/>
        </w:rPr>
      </w:pPr>
      <w:r w:rsidRPr="00A00C54">
        <w:rPr>
          <w:rFonts w:cs="Simplified Arabic" w:hint="cs"/>
          <w:b/>
          <w:bCs/>
          <w:sz w:val="36"/>
          <w:szCs w:val="36"/>
          <w:rtl/>
        </w:rPr>
        <w:t>تطبيقات في مقياس النحو الوظيفي</w:t>
      </w:r>
    </w:p>
    <w:p w:rsidR="00E57C44" w:rsidRPr="00A00C54" w:rsidRDefault="00E57C44" w:rsidP="00A00C54">
      <w:pPr>
        <w:spacing w:after="0" w:line="240" w:lineRule="auto"/>
        <w:jc w:val="center"/>
        <w:rPr>
          <w:rFonts w:cs="Simplified Arabic"/>
          <w:b/>
          <w:bCs/>
          <w:sz w:val="36"/>
          <w:szCs w:val="36"/>
          <w:rtl/>
        </w:rPr>
      </w:pPr>
      <w:r w:rsidRPr="00A00C54">
        <w:rPr>
          <w:rFonts w:cs="Simplified Arabic" w:hint="cs"/>
          <w:b/>
          <w:bCs/>
          <w:sz w:val="36"/>
          <w:szCs w:val="36"/>
          <w:rtl/>
        </w:rPr>
        <w:t>للسنة الثالثة لسانيات عربية</w:t>
      </w:r>
    </w:p>
    <w:p w:rsidR="00E57C44" w:rsidRPr="00A00C54" w:rsidRDefault="00E57C44" w:rsidP="00A00C54">
      <w:pPr>
        <w:spacing w:after="0" w:line="240" w:lineRule="auto"/>
        <w:jc w:val="center"/>
        <w:rPr>
          <w:rFonts w:cs="Simplified Arabic"/>
          <w:b/>
          <w:bCs/>
          <w:sz w:val="36"/>
          <w:szCs w:val="36"/>
        </w:rPr>
      </w:pPr>
      <w:r w:rsidRPr="00A00C54">
        <w:rPr>
          <w:rFonts w:cs="Simplified Arabic" w:hint="cs"/>
          <w:b/>
          <w:bCs/>
          <w:sz w:val="36"/>
          <w:szCs w:val="36"/>
          <w:rtl/>
        </w:rPr>
        <w:t>الفوج 06</w:t>
      </w:r>
    </w:p>
    <w:p w:rsidR="00E57C44" w:rsidRPr="00A00C54" w:rsidRDefault="00A00C54" w:rsidP="00A00C54">
      <w:pPr>
        <w:spacing w:after="0" w:line="240" w:lineRule="auto"/>
        <w:jc w:val="center"/>
        <w:rPr>
          <w:rFonts w:cs="Simplified Arabic"/>
          <w:b/>
          <w:bCs/>
          <w:sz w:val="36"/>
          <w:szCs w:val="36"/>
        </w:rPr>
      </w:pPr>
      <w:r w:rsidRPr="00A00C54">
        <w:rPr>
          <w:rFonts w:cs="Simplified Arabic" w:hint="cs"/>
          <w:b/>
          <w:bCs/>
          <w:sz w:val="36"/>
          <w:szCs w:val="36"/>
          <w:rtl/>
        </w:rPr>
        <w:t>الأستاذ</w:t>
      </w:r>
      <w:r w:rsidR="00E57C44" w:rsidRPr="00A00C54">
        <w:rPr>
          <w:rFonts w:cs="Simplified Arabic" w:hint="cs"/>
          <w:b/>
          <w:bCs/>
          <w:sz w:val="36"/>
          <w:szCs w:val="36"/>
          <w:rtl/>
        </w:rPr>
        <w:t xml:space="preserve"> شيباني نصرالدين</w:t>
      </w:r>
    </w:p>
    <w:p w:rsidR="00E57C44" w:rsidRDefault="00E57C44" w:rsidP="00A00C54">
      <w:pPr>
        <w:spacing w:after="0"/>
        <w:jc w:val="right"/>
        <w:rPr>
          <w:rtl/>
          <w:lang w:bidi="ar-DZ"/>
        </w:rPr>
      </w:pPr>
    </w:p>
    <w:p w:rsidR="00E57C44" w:rsidRPr="00A00C54" w:rsidRDefault="00E57C44" w:rsidP="00E57C44">
      <w:pPr>
        <w:jc w:val="right"/>
        <w:rPr>
          <w:rFonts w:cs="Simplified Arabic"/>
          <w:sz w:val="32"/>
          <w:szCs w:val="32"/>
          <w:rtl/>
          <w:lang w:bidi="ar-DZ"/>
        </w:rPr>
      </w:pPr>
    </w:p>
    <w:p w:rsidR="00E57C44" w:rsidRDefault="00E57C44" w:rsidP="00E57C44">
      <w:pPr>
        <w:jc w:val="right"/>
        <w:rPr>
          <w:rFonts w:cs="Simplified Arabic"/>
          <w:b/>
          <w:bCs/>
          <w:sz w:val="32"/>
          <w:szCs w:val="32"/>
          <w:lang w:bidi="ar-DZ"/>
        </w:rPr>
      </w:pPr>
      <w:proofErr w:type="gramStart"/>
      <w:r w:rsidRPr="00A00C54">
        <w:rPr>
          <w:rFonts w:cs="Simplified Arabic" w:hint="cs"/>
          <w:b/>
          <w:bCs/>
          <w:sz w:val="32"/>
          <w:szCs w:val="32"/>
          <w:rtl/>
          <w:lang w:bidi="ar-DZ"/>
        </w:rPr>
        <w:t>الدرس</w:t>
      </w:r>
      <w:proofErr w:type="gramEnd"/>
      <w:r w:rsidRPr="00A00C54">
        <w:rPr>
          <w:rFonts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A00C54" w:rsidRPr="00A00C54">
        <w:rPr>
          <w:rFonts w:cs="Simplified Arabic" w:hint="cs"/>
          <w:b/>
          <w:bCs/>
          <w:sz w:val="32"/>
          <w:szCs w:val="32"/>
          <w:rtl/>
          <w:lang w:bidi="ar-DZ"/>
        </w:rPr>
        <w:t>الأول</w:t>
      </w:r>
    </w:p>
    <w:p w:rsidR="004F620E" w:rsidRDefault="004F620E" w:rsidP="00E57C44">
      <w:pPr>
        <w:jc w:val="right"/>
        <w:rPr>
          <w:rFonts w:cs="Simplified Arabic"/>
          <w:b/>
          <w:bCs/>
          <w:sz w:val="32"/>
          <w:szCs w:val="32"/>
          <w:rtl/>
          <w:lang w:bidi="ar-DZ"/>
        </w:rPr>
      </w:pPr>
    </w:p>
    <w:p w:rsidR="00A72D61" w:rsidRPr="00A72D61" w:rsidRDefault="00A72D61" w:rsidP="00E57C44">
      <w:pPr>
        <w:jc w:val="right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proofErr w:type="gramStart"/>
      <w:r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النص</w:t>
      </w:r>
      <w:r w:rsidR="004F620E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 :</w:t>
      </w:r>
      <w:proofErr w:type="gramEnd"/>
      <w:r w:rsidR="004F620E">
        <w:rPr>
          <w:rFonts w:cs="Simplified Arabic"/>
          <w:b/>
          <w:bCs/>
          <w:sz w:val="32"/>
          <w:szCs w:val="32"/>
          <w:u w:val="single"/>
          <w:lang w:bidi="ar-DZ"/>
        </w:rPr>
        <w:t xml:space="preserve"> </w:t>
      </w:r>
    </w:p>
    <w:p w:rsidR="00E57C44" w:rsidRPr="00A00C54" w:rsidRDefault="004F620E" w:rsidP="00A72D61">
      <w:pPr>
        <w:autoSpaceDE w:val="0"/>
        <w:autoSpaceDN w:val="0"/>
        <w:bidi/>
        <w:adjustRightInd w:val="0"/>
        <w:spacing w:after="0" w:line="240" w:lineRule="auto"/>
        <w:rPr>
          <w:rFonts w:ascii="Simplified Arabic" w:cs="Simplified Arabic"/>
          <w:sz w:val="32"/>
          <w:szCs w:val="32"/>
        </w:rPr>
      </w:pPr>
      <w:r>
        <w:rPr>
          <w:rFonts w:ascii="Simplified Arabic" w:cs="Simplified Arabic"/>
          <w:sz w:val="32"/>
          <w:szCs w:val="32"/>
          <w:vertAlign w:val="subscript"/>
          <w:lang w:bidi="ar-DZ"/>
        </w:rPr>
        <w:t>&gt;&gt;</w:t>
      </w:r>
      <w:r>
        <w:rPr>
          <w:rFonts w:ascii="Simplified Arabic" w:cs="Simplified Arabic" w:hint="cs"/>
          <w:sz w:val="32"/>
          <w:szCs w:val="32"/>
          <w:vertAlign w:val="subscript"/>
          <w:rtl/>
          <w:lang w:bidi="ar-DZ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النّحو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الوظيفيّ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نظريّة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لسانيّة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تسعى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إلى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وصف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ا</w:t>
      </w:r>
      <w:r w:rsidR="00A00C54">
        <w:rPr>
          <w:rFonts w:ascii="Simplified Arabic" w:cs="Simplified Arabic" w:hint="cs"/>
          <w:sz w:val="32"/>
          <w:szCs w:val="32"/>
          <w:rtl/>
        </w:rPr>
        <w:t>لل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ّغات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الطّبيعيّة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وظيفيّاً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وذلك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كون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الخصائص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البنيويّة</w:t>
      </w:r>
      <w:r w:rsidR="00A00C54" w:rsidRPr="00A00C54">
        <w:rPr>
          <w:rFonts w:ascii="Simplified Arabic" w:cs="Simplified Arabic" w:hint="cs"/>
          <w:sz w:val="32"/>
          <w:szCs w:val="32"/>
          <w:rtl/>
        </w:rPr>
        <w:t xml:space="preserve"> ا</w:t>
      </w:r>
      <w:r w:rsidR="00A00C54">
        <w:rPr>
          <w:rFonts w:ascii="Simplified Arabic" w:cs="Simplified Arabic" w:hint="cs"/>
          <w:sz w:val="32"/>
          <w:szCs w:val="32"/>
          <w:rtl/>
        </w:rPr>
        <w:t>لل</w:t>
      </w:r>
      <w:r w:rsidR="00A00C54" w:rsidRPr="00A00C54">
        <w:rPr>
          <w:rFonts w:ascii="Simplified Arabic" w:cs="Simplified Arabic" w:hint="cs"/>
          <w:sz w:val="32"/>
          <w:szCs w:val="32"/>
          <w:rtl/>
        </w:rPr>
        <w:t>ّغات</w:t>
      </w:r>
      <w:r w:rsidR="00A72D61">
        <w:rPr>
          <w:rFonts w:ascii="Simplified Arabic" w:cs="Simplified Arabic" w:hint="cs"/>
          <w:sz w:val="32"/>
          <w:szCs w:val="32"/>
          <w:rtl/>
        </w:rPr>
        <w:t xml:space="preserve"> </w:t>
      </w:r>
      <w:proofErr w:type="gramStart"/>
      <w:r w:rsidR="00E57C44" w:rsidRPr="00A00C54">
        <w:rPr>
          <w:rFonts w:ascii="Simplified Arabic" w:cs="Simplified Arabic" w:hint="cs"/>
          <w:sz w:val="32"/>
          <w:szCs w:val="32"/>
          <w:rtl/>
        </w:rPr>
        <w:t>محدّدة</w:t>
      </w:r>
      <w:r w:rsidR="00E57C44" w:rsidRPr="00A00C54">
        <w:rPr>
          <w:rFonts w:ascii="Simplified Arabic" w:cs="Simplified Arabic"/>
          <w:sz w:val="32"/>
          <w:szCs w:val="32"/>
        </w:rPr>
        <w:t xml:space="preserve"> )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جزئي</w:t>
      </w:r>
      <w:proofErr w:type="gramEnd"/>
      <w:r w:rsidR="00E57C44" w:rsidRPr="00A00C54">
        <w:rPr>
          <w:rFonts w:ascii="Simplified Arabic" w:cs="Simplified Arabic" w:hint="cs"/>
          <w:sz w:val="32"/>
          <w:szCs w:val="32"/>
          <w:rtl/>
        </w:rPr>
        <w:t>ّاً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A72D61">
        <w:rPr>
          <w:rFonts w:ascii="Simplified Arabic" w:cs="Simplified Arabic" w:hint="cs"/>
          <w:sz w:val="32"/>
          <w:szCs w:val="32"/>
          <w:rtl/>
        </w:rPr>
        <w:t>عل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ى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A72D61">
        <w:rPr>
          <w:rFonts w:ascii="Simplified Arabic" w:cs="Simplified Arabic" w:hint="cs"/>
          <w:sz w:val="32"/>
          <w:szCs w:val="32"/>
          <w:rtl/>
        </w:rPr>
        <w:t>الأقل</w:t>
      </w:r>
      <w:r w:rsidR="00A72D61" w:rsidRPr="00A00C54">
        <w:rPr>
          <w:rFonts w:ascii="Simplified Arabic" w:cs="Simplified Arabic"/>
          <w:sz w:val="32"/>
          <w:szCs w:val="32"/>
        </w:rPr>
        <w:t xml:space="preserve">( </w:t>
      </w:r>
      <w:r w:rsidR="00A72D61">
        <w:rPr>
          <w:rFonts w:ascii="Simplified Arabic" w:cs="Simplified Arabic" w:hint="cs"/>
          <w:sz w:val="32"/>
          <w:szCs w:val="32"/>
          <w:rtl/>
        </w:rPr>
        <w:t>بما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تسعى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A72D61">
        <w:rPr>
          <w:rFonts w:ascii="Simplified Arabic" w:cs="Simplified Arabic" w:hint="cs"/>
          <w:sz w:val="32"/>
          <w:szCs w:val="32"/>
          <w:rtl/>
        </w:rPr>
        <w:t>ه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ذه</w:t>
      </w:r>
      <w:r w:rsidR="00A72D61" w:rsidRPr="00A72D61">
        <w:rPr>
          <w:rFonts w:ascii="Simplified Arabic" w:cs="Simplified Arabic" w:hint="cs"/>
          <w:sz w:val="32"/>
          <w:szCs w:val="32"/>
          <w:rtl/>
        </w:rPr>
        <w:t xml:space="preserve"> </w:t>
      </w:r>
      <w:r w:rsidR="00A72D61" w:rsidRPr="00A00C54">
        <w:rPr>
          <w:rFonts w:ascii="Simplified Arabic" w:cs="Simplified Arabic" w:hint="cs"/>
          <w:sz w:val="32"/>
          <w:szCs w:val="32"/>
          <w:rtl/>
        </w:rPr>
        <w:t>ا</w:t>
      </w:r>
      <w:r w:rsidR="00A72D61">
        <w:rPr>
          <w:rFonts w:ascii="Simplified Arabic" w:cs="Simplified Arabic" w:hint="cs"/>
          <w:sz w:val="32"/>
          <w:szCs w:val="32"/>
          <w:rtl/>
        </w:rPr>
        <w:t>للّغات</w:t>
      </w:r>
      <w:r w:rsidR="00A72D61" w:rsidRPr="00A00C54">
        <w:rPr>
          <w:rFonts w:ascii="Simplified Arabic" w:cs="Simplified Arabic"/>
          <w:sz w:val="32"/>
          <w:szCs w:val="32"/>
        </w:rPr>
        <w:t xml:space="preserve"> </w:t>
      </w:r>
      <w:r w:rsidR="00A72D61" w:rsidRPr="00A00C54">
        <w:rPr>
          <w:rFonts w:ascii="Simplified Arabic" w:cs="Simplified Arabic"/>
          <w:sz w:val="32"/>
          <w:szCs w:val="32"/>
          <w:rtl/>
        </w:rPr>
        <w:t>إلى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تحقيق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من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أ</w:t>
      </w:r>
      <w:r w:rsidR="00A00C54">
        <w:rPr>
          <w:rFonts w:ascii="Simplified Arabic" w:cs="Simplified Arabic" w:hint="cs"/>
          <w:sz w:val="32"/>
          <w:szCs w:val="32"/>
          <w:rtl/>
        </w:rPr>
        <w:t>ه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داف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تواص</w:t>
      </w:r>
      <w:r w:rsidR="00A00C54">
        <w:rPr>
          <w:rFonts w:ascii="Simplified Arabic" w:cs="Simplified Arabic" w:hint="cs"/>
          <w:sz w:val="32"/>
          <w:szCs w:val="32"/>
          <w:rtl/>
        </w:rPr>
        <w:t>ل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يّة</w:t>
      </w:r>
      <w:r w:rsidR="00E57C44" w:rsidRPr="00A00C54">
        <w:rPr>
          <w:rFonts w:ascii="Simplified Arabic" w:cs="Simplified Arabic"/>
          <w:sz w:val="32"/>
          <w:szCs w:val="32"/>
        </w:rPr>
        <w:t xml:space="preserve">. </w:t>
      </w:r>
      <w:r w:rsidR="00A72D61">
        <w:rPr>
          <w:rFonts w:ascii="Simplified Arabic" w:cs="Simplified Arabic" w:hint="cs"/>
          <w:sz w:val="32"/>
          <w:szCs w:val="32"/>
          <w:rtl/>
        </w:rPr>
        <w:t>فالل</w:t>
      </w:r>
      <w:r w:rsidR="00A72D61" w:rsidRPr="00A00C54">
        <w:rPr>
          <w:rFonts w:ascii="Simplified Arabic" w:cs="Simplified Arabic" w:hint="cs"/>
          <w:sz w:val="32"/>
          <w:szCs w:val="32"/>
          <w:rtl/>
        </w:rPr>
        <w:t>ّ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غويّون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الوظيفيّون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يجمعون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A72D61">
        <w:rPr>
          <w:rFonts w:ascii="Simplified Arabic" w:cs="Simplified Arabic" w:hint="cs"/>
          <w:sz w:val="32"/>
          <w:szCs w:val="32"/>
          <w:rtl/>
        </w:rPr>
        <w:t>على</w:t>
      </w:r>
      <w:r w:rsidR="00A72D61">
        <w:rPr>
          <w:rFonts w:ascii="Simplified Arabic" w:cs="Simplified Arabic" w:hint="cs"/>
          <w:sz w:val="32"/>
          <w:szCs w:val="32"/>
          <w:rtl/>
          <w:lang w:bidi="ar-DZ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أنّ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A72D61">
        <w:rPr>
          <w:rFonts w:ascii="Simplified Arabic" w:cs="Simplified Arabic" w:hint="cs"/>
          <w:sz w:val="32"/>
          <w:szCs w:val="32"/>
          <w:rtl/>
        </w:rPr>
        <w:t>الل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ّغة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A72D61">
        <w:rPr>
          <w:rFonts w:ascii="Simplified Arabic" w:cs="Simplified Arabic" w:hint="cs"/>
          <w:sz w:val="32"/>
          <w:szCs w:val="32"/>
          <w:rtl/>
        </w:rPr>
        <w:t>ظاه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رة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اجتماعيّة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A72D61">
        <w:rPr>
          <w:rFonts w:ascii="Simplified Arabic" w:cs="Simplified Arabic" w:hint="cs"/>
          <w:sz w:val="32"/>
          <w:szCs w:val="32"/>
          <w:rtl/>
        </w:rPr>
        <w:t>تختل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ف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بنيات</w:t>
      </w:r>
      <w:r w:rsidR="00A00C54">
        <w:rPr>
          <w:rFonts w:ascii="Simplified Arabic" w:cs="Simplified Arabic" w:hint="cs"/>
          <w:sz w:val="32"/>
          <w:szCs w:val="32"/>
          <w:rtl/>
        </w:rPr>
        <w:t>ه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ا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من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مجتمع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لآخر،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وتشترك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عند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كلّ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المجتمعات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في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وظيفة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واحدة،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A72D61" w:rsidRPr="00A00C54">
        <w:rPr>
          <w:rFonts w:ascii="Simplified Arabic" w:cs="Simplified Arabic" w:hint="cs"/>
          <w:sz w:val="32"/>
          <w:szCs w:val="32"/>
          <w:rtl/>
        </w:rPr>
        <w:t>ف</w:t>
      </w:r>
      <w:r w:rsidR="00A72D61">
        <w:rPr>
          <w:rFonts w:ascii="Simplified Arabic" w:cs="Simplified Arabic" w:hint="cs"/>
          <w:sz w:val="32"/>
          <w:szCs w:val="32"/>
          <w:rtl/>
        </w:rPr>
        <w:t>ه</w:t>
      </w:r>
      <w:r w:rsidR="00A72D61" w:rsidRPr="00A00C54">
        <w:rPr>
          <w:rFonts w:ascii="Simplified Arabic" w:cs="Simplified Arabic" w:hint="cs"/>
          <w:sz w:val="32"/>
          <w:szCs w:val="32"/>
          <w:rtl/>
        </w:rPr>
        <w:t>ي</w:t>
      </w:r>
      <w:r w:rsidR="00E57C44" w:rsidRPr="00A00C54">
        <w:rPr>
          <w:rFonts w:ascii="Simplified Arabic" w:cs="Simplified Arabic"/>
          <w:sz w:val="32"/>
          <w:szCs w:val="32"/>
        </w:rPr>
        <w:t xml:space="preserve"> </w:t>
      </w:r>
      <w:r w:rsidR="00E57C44" w:rsidRPr="00A00C54">
        <w:rPr>
          <w:rFonts w:ascii="Simplified Arabic" w:cs="Simplified Arabic" w:hint="cs"/>
          <w:sz w:val="32"/>
          <w:szCs w:val="32"/>
          <w:rtl/>
        </w:rPr>
        <w:t>تستعمل</w:t>
      </w:r>
    </w:p>
    <w:p w:rsidR="00E57C44" w:rsidRPr="004F620E" w:rsidRDefault="00E57C44" w:rsidP="004F620E">
      <w:pPr>
        <w:autoSpaceDE w:val="0"/>
        <w:autoSpaceDN w:val="0"/>
        <w:bidi/>
        <w:adjustRightInd w:val="0"/>
        <w:spacing w:after="0" w:line="240" w:lineRule="auto"/>
        <w:rPr>
          <w:rFonts w:ascii="Simplified Arabic" w:cs="Simplified Arabic"/>
          <w:sz w:val="32"/>
          <w:szCs w:val="32"/>
          <w:vertAlign w:val="subscript"/>
        </w:rPr>
      </w:pPr>
      <w:r w:rsidRPr="00A00C54">
        <w:rPr>
          <w:rFonts w:ascii="Simplified Arabic" w:cs="Simplified Arabic" w:hint="cs"/>
          <w:sz w:val="32"/>
          <w:szCs w:val="32"/>
          <w:rtl/>
        </w:rPr>
        <w:t>لإقامة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التّواصل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بين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البشر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="00A72D61">
        <w:rPr>
          <w:rFonts w:ascii="Simplified Arabic" w:cs="Simplified Arabic" w:hint="cs"/>
          <w:sz w:val="32"/>
          <w:szCs w:val="32"/>
          <w:rtl/>
        </w:rPr>
        <w:t>وه</w:t>
      </w:r>
      <w:r w:rsidRPr="00A00C54">
        <w:rPr>
          <w:rFonts w:ascii="Simplified Arabic" w:cs="Simplified Arabic" w:hint="cs"/>
          <w:sz w:val="32"/>
          <w:szCs w:val="32"/>
          <w:rtl/>
        </w:rPr>
        <w:t>و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="00A72D61">
        <w:rPr>
          <w:rFonts w:ascii="Simplified Arabic" w:cs="Simplified Arabic" w:hint="cs"/>
          <w:sz w:val="32"/>
          <w:szCs w:val="32"/>
          <w:rtl/>
        </w:rPr>
        <w:t>وظيفته</w:t>
      </w:r>
      <w:r w:rsidRPr="00A00C54">
        <w:rPr>
          <w:rFonts w:ascii="Simplified Arabic" w:cs="Simplified Arabic" w:hint="cs"/>
          <w:sz w:val="32"/>
          <w:szCs w:val="32"/>
          <w:rtl/>
        </w:rPr>
        <w:t>ا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الأساسيّة،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="00A72D61">
        <w:rPr>
          <w:rFonts w:ascii="Simplified Arabic" w:cs="Simplified Arabic" w:hint="cs"/>
          <w:sz w:val="32"/>
          <w:szCs w:val="32"/>
          <w:rtl/>
        </w:rPr>
        <w:t>وه</w:t>
      </w:r>
      <w:r w:rsidRPr="00A00C54">
        <w:rPr>
          <w:rFonts w:ascii="Simplified Arabic" w:cs="Simplified Arabic" w:hint="cs"/>
          <w:sz w:val="32"/>
          <w:szCs w:val="32"/>
          <w:rtl/>
        </w:rPr>
        <w:t>ذا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لا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ينفي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="00A72D61">
        <w:rPr>
          <w:rFonts w:ascii="Simplified Arabic" w:cs="Simplified Arabic" w:hint="cs"/>
          <w:sz w:val="32"/>
          <w:szCs w:val="32"/>
          <w:rtl/>
        </w:rPr>
        <w:t>أنّه</w:t>
      </w:r>
      <w:r w:rsidRPr="00A00C54">
        <w:rPr>
          <w:rFonts w:ascii="Simplified Arabic" w:cs="Simplified Arabic" w:hint="cs"/>
          <w:sz w:val="32"/>
          <w:szCs w:val="32"/>
          <w:rtl/>
        </w:rPr>
        <w:t>ا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تقوم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بوظائف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ثانويّة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أخرى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كالوظائف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السّتّ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التي</w:t>
      </w:r>
      <w:r w:rsidR="00A72D61">
        <w:rPr>
          <w:rFonts w:ascii="Simplified Arabic" w:cs="Simplified Arabic" w:hint="cs"/>
          <w:sz w:val="32"/>
          <w:szCs w:val="32"/>
          <w:rtl/>
          <w:lang w:bidi="ar-DZ"/>
        </w:rPr>
        <w:t xml:space="preserve"> </w:t>
      </w:r>
      <w:r w:rsidR="00A72D61">
        <w:rPr>
          <w:rFonts w:ascii="Simplified Arabic" w:cs="Simplified Arabic" w:hint="cs"/>
          <w:sz w:val="32"/>
          <w:szCs w:val="32"/>
          <w:rtl/>
        </w:rPr>
        <w:t xml:space="preserve">أقرّها </w:t>
      </w:r>
      <w:proofErr w:type="spellStart"/>
      <w:r w:rsidRPr="00A00C54">
        <w:rPr>
          <w:rFonts w:ascii="Simplified Arabic" w:cs="Simplified Arabic" w:hint="cs"/>
          <w:sz w:val="32"/>
          <w:szCs w:val="32"/>
          <w:rtl/>
        </w:rPr>
        <w:t>جاكبسون</w:t>
      </w:r>
      <w:proofErr w:type="spellEnd"/>
      <w:r w:rsidRPr="00A00C54">
        <w:rPr>
          <w:rFonts w:ascii="Simplified Arabic" w:cs="Simplified Arabic"/>
          <w:sz w:val="32"/>
          <w:szCs w:val="32"/>
        </w:rPr>
        <w:t xml:space="preserve"> ) </w:t>
      </w:r>
      <w:r w:rsidRPr="00A00C54">
        <w:rPr>
          <w:rFonts w:ascii="Simplified Arabic" w:cs="Simplified Arabic" w:hint="cs"/>
          <w:sz w:val="32"/>
          <w:szCs w:val="32"/>
          <w:rtl/>
        </w:rPr>
        <w:t>الوظيفة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المرجعيّة</w:t>
      </w:r>
      <w:r w:rsidRPr="00A00C54">
        <w:rPr>
          <w:rFonts w:ascii="Simplified Arabic" w:cs="Simplified Arabic"/>
          <w:sz w:val="32"/>
          <w:szCs w:val="32"/>
        </w:rPr>
        <w:t xml:space="preserve"> )</w:t>
      </w:r>
      <w:proofErr w:type="spellStart"/>
      <w:r w:rsidRPr="00A00C54">
        <w:rPr>
          <w:rFonts w:ascii="Simplified Arabic" w:cs="Simplified Arabic" w:hint="cs"/>
          <w:sz w:val="32"/>
          <w:szCs w:val="32"/>
          <w:rtl/>
        </w:rPr>
        <w:t>أوالإحاليّة</w:t>
      </w:r>
      <w:proofErr w:type="spellEnd"/>
      <w:r w:rsidRPr="00A00C54">
        <w:rPr>
          <w:rFonts w:ascii="Simplified Arabic" w:cs="Simplified Arabic"/>
          <w:sz w:val="32"/>
          <w:szCs w:val="32"/>
        </w:rPr>
        <w:t>(</w:t>
      </w:r>
      <w:r w:rsidRPr="00A00C54">
        <w:rPr>
          <w:rFonts w:ascii="Simplified Arabic" w:cs="Simplified Arabic" w:hint="cs"/>
          <w:sz w:val="32"/>
          <w:szCs w:val="32"/>
          <w:rtl/>
        </w:rPr>
        <w:t>،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والوظيفة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التّعبيريّة،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والوظيفة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التّأثيريّة،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والوظيفة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الشّعريّة،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والوظيفة</w:t>
      </w:r>
      <w:r w:rsidR="00A72D61">
        <w:rPr>
          <w:rFonts w:ascii="Simplified Arabic" w:cs="Simplified Arabic" w:hint="cs"/>
          <w:sz w:val="32"/>
          <w:szCs w:val="32"/>
          <w:rtl/>
          <w:lang w:bidi="ar-DZ"/>
        </w:rPr>
        <w:t xml:space="preserve"> </w:t>
      </w:r>
      <w:r w:rsidR="00A72D61">
        <w:rPr>
          <w:rFonts w:ascii="Simplified Arabic" w:cs="Simplified Arabic" w:hint="cs"/>
          <w:sz w:val="32"/>
          <w:szCs w:val="32"/>
          <w:rtl/>
        </w:rPr>
        <w:t>الل</w:t>
      </w:r>
      <w:r w:rsidRPr="00A00C54">
        <w:rPr>
          <w:rFonts w:ascii="Simplified Arabic" w:cs="Simplified Arabic" w:hint="cs"/>
          <w:sz w:val="32"/>
          <w:szCs w:val="32"/>
          <w:rtl/>
        </w:rPr>
        <w:t>ّغويّة،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والوظيفة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proofErr w:type="spellStart"/>
      <w:r w:rsidRPr="00A00C54">
        <w:rPr>
          <w:rFonts w:ascii="Simplified Arabic" w:cs="Simplified Arabic" w:hint="cs"/>
          <w:sz w:val="32"/>
          <w:szCs w:val="32"/>
          <w:rtl/>
        </w:rPr>
        <w:t>الميتالغويّة</w:t>
      </w:r>
      <w:proofErr w:type="spellEnd"/>
      <w:r w:rsidRPr="00A00C54">
        <w:rPr>
          <w:rFonts w:ascii="Simplified Arabic" w:cs="Simplified Arabic"/>
          <w:sz w:val="32"/>
          <w:szCs w:val="32"/>
        </w:rPr>
        <w:t>(</w:t>
      </w:r>
      <w:r w:rsidRPr="00A00C54">
        <w:rPr>
          <w:rFonts w:ascii="Simplified Arabic" w:cs="Simplified Arabic" w:hint="cs"/>
          <w:sz w:val="32"/>
          <w:szCs w:val="32"/>
          <w:rtl/>
        </w:rPr>
        <w:t>،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والوظائف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الثّلاث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proofErr w:type="spellStart"/>
      <w:r w:rsidR="00A72D61">
        <w:rPr>
          <w:rFonts w:ascii="Simplified Arabic" w:cs="Simplified Arabic" w:hint="cs"/>
          <w:sz w:val="32"/>
          <w:szCs w:val="32"/>
          <w:rtl/>
        </w:rPr>
        <w:t>له</w:t>
      </w:r>
      <w:r w:rsidRPr="00A00C54">
        <w:rPr>
          <w:rFonts w:ascii="Simplified Arabic" w:cs="Simplified Arabic" w:hint="cs"/>
          <w:sz w:val="32"/>
          <w:szCs w:val="32"/>
          <w:rtl/>
        </w:rPr>
        <w:t>اليدي</w:t>
      </w:r>
      <w:proofErr w:type="spellEnd"/>
      <w:r w:rsidRPr="00A00C54">
        <w:rPr>
          <w:rFonts w:ascii="Simplified Arabic" w:cs="Simplified Arabic"/>
          <w:sz w:val="32"/>
          <w:szCs w:val="32"/>
        </w:rPr>
        <w:t xml:space="preserve"> )</w:t>
      </w:r>
      <w:r w:rsidRPr="00A00C54">
        <w:rPr>
          <w:rFonts w:ascii="Simplified Arabic" w:cs="Simplified Arabic" w:hint="cs"/>
          <w:sz w:val="32"/>
          <w:szCs w:val="32"/>
          <w:rtl/>
        </w:rPr>
        <w:t>الوظيفة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="00A72D61">
        <w:rPr>
          <w:rFonts w:ascii="Simplified Arabic" w:cs="Simplified Arabic" w:hint="cs"/>
          <w:sz w:val="32"/>
          <w:szCs w:val="32"/>
          <w:rtl/>
        </w:rPr>
        <w:t>التَّمثيل</w:t>
      </w:r>
      <w:r w:rsidRPr="00A00C54">
        <w:rPr>
          <w:rFonts w:ascii="Simplified Arabic" w:cs="Simplified Arabic" w:hint="cs"/>
          <w:sz w:val="32"/>
          <w:szCs w:val="32"/>
          <w:rtl/>
        </w:rPr>
        <w:t>يّة،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والوظيفة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proofErr w:type="spellStart"/>
      <w:r w:rsidRPr="00A00C54">
        <w:rPr>
          <w:rFonts w:ascii="Simplified Arabic" w:cs="Simplified Arabic" w:hint="cs"/>
          <w:sz w:val="32"/>
          <w:szCs w:val="32"/>
          <w:rtl/>
        </w:rPr>
        <w:t>التَّعالقيّة</w:t>
      </w:r>
      <w:proofErr w:type="spellEnd"/>
      <w:r w:rsidRPr="00A00C54">
        <w:rPr>
          <w:rFonts w:ascii="Simplified Arabic" w:cs="Simplified Arabic" w:hint="cs"/>
          <w:sz w:val="32"/>
          <w:szCs w:val="32"/>
          <w:rtl/>
        </w:rPr>
        <w:t>،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والوظيفة</w:t>
      </w:r>
      <w:r w:rsidRPr="00A00C54">
        <w:rPr>
          <w:rFonts w:ascii="Simplified Arabic" w:cs="Simplified Arabic"/>
          <w:sz w:val="32"/>
          <w:szCs w:val="32"/>
        </w:rPr>
        <w:t xml:space="preserve"> </w:t>
      </w:r>
      <w:r w:rsidRPr="00A00C54">
        <w:rPr>
          <w:rFonts w:ascii="Simplified Arabic" w:cs="Simplified Arabic" w:hint="cs"/>
          <w:sz w:val="32"/>
          <w:szCs w:val="32"/>
          <w:rtl/>
        </w:rPr>
        <w:t>النّصيّة</w:t>
      </w:r>
      <w:r w:rsidRPr="00A00C54">
        <w:rPr>
          <w:rFonts w:ascii="Simplified Arabic" w:cs="Simplified Arabic"/>
          <w:sz w:val="32"/>
          <w:szCs w:val="32"/>
        </w:rPr>
        <w:t>(</w:t>
      </w:r>
      <w:r w:rsidR="004F620E">
        <w:rPr>
          <w:rFonts w:ascii="Simplified Arabic" w:cs="Simplified Arabic" w:hint="cs"/>
          <w:sz w:val="32"/>
          <w:szCs w:val="32"/>
          <w:rtl/>
        </w:rPr>
        <w:t xml:space="preserve"> </w:t>
      </w:r>
      <w:r w:rsidR="004F620E">
        <w:rPr>
          <w:rFonts w:ascii="Simplified Arabic" w:cs="Simplified Arabic"/>
          <w:sz w:val="32"/>
          <w:szCs w:val="32"/>
          <w:vertAlign w:val="subscript"/>
        </w:rPr>
        <w:t>&lt;&lt;</w:t>
      </w:r>
      <w:r w:rsidR="004F620E">
        <w:rPr>
          <w:rFonts w:ascii="Simplified Arabic" w:cs="Simplified Arabic" w:hint="cs"/>
          <w:sz w:val="32"/>
          <w:szCs w:val="32"/>
          <w:vertAlign w:val="subscript"/>
          <w:rtl/>
        </w:rPr>
        <w:t xml:space="preserve"> . </w:t>
      </w:r>
    </w:p>
    <w:p w:rsidR="00A72D61" w:rsidRDefault="00A72D61" w:rsidP="00A72D61">
      <w:pPr>
        <w:autoSpaceDE w:val="0"/>
        <w:autoSpaceDN w:val="0"/>
        <w:bidi/>
        <w:adjustRightInd w:val="0"/>
        <w:spacing w:after="0" w:line="240" w:lineRule="auto"/>
        <w:rPr>
          <w:rFonts w:ascii="Simplified Arabic" w:cs="Simplified Arabic"/>
          <w:sz w:val="32"/>
          <w:szCs w:val="32"/>
          <w:rtl/>
        </w:rPr>
      </w:pPr>
    </w:p>
    <w:p w:rsidR="00A72D61" w:rsidRDefault="00A72D61" w:rsidP="00A72D61">
      <w:pPr>
        <w:autoSpaceDE w:val="0"/>
        <w:autoSpaceDN w:val="0"/>
        <w:bidi/>
        <w:adjustRightInd w:val="0"/>
        <w:spacing w:after="0" w:line="240" w:lineRule="auto"/>
        <w:rPr>
          <w:rFonts w:ascii="Simplified Arabic" w:cs="Simplified Arabic"/>
          <w:sz w:val="32"/>
          <w:szCs w:val="32"/>
          <w:rtl/>
        </w:rPr>
      </w:pPr>
    </w:p>
    <w:p w:rsidR="00A72D61" w:rsidRDefault="00A72D61" w:rsidP="00A72D61">
      <w:pPr>
        <w:autoSpaceDE w:val="0"/>
        <w:autoSpaceDN w:val="0"/>
        <w:bidi/>
        <w:adjustRightInd w:val="0"/>
        <w:spacing w:after="0" w:line="240" w:lineRule="auto"/>
        <w:rPr>
          <w:rFonts w:ascii="Simplified Arabic" w:cs="Simplified Arabic"/>
          <w:sz w:val="32"/>
          <w:szCs w:val="32"/>
          <w:rtl/>
        </w:rPr>
      </w:pPr>
    </w:p>
    <w:p w:rsidR="00A72D61" w:rsidRDefault="00A72D61" w:rsidP="00A72D61">
      <w:pPr>
        <w:pStyle w:val="Paragraphedeliste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rPr>
          <w:rFonts w:ascii="Simplified Arabic" w:cs="Simplified Arabic"/>
          <w:b/>
          <w:bCs/>
          <w:sz w:val="32"/>
          <w:szCs w:val="32"/>
        </w:rPr>
      </w:pPr>
      <w:r w:rsidRPr="00A72D61">
        <w:rPr>
          <w:rFonts w:ascii="Simplified Arabic" w:cs="Simplified Arabic" w:hint="cs"/>
          <w:b/>
          <w:bCs/>
          <w:sz w:val="32"/>
          <w:szCs w:val="32"/>
          <w:rtl/>
        </w:rPr>
        <w:t xml:space="preserve"> ما المقصود</w:t>
      </w:r>
      <w:r>
        <w:rPr>
          <w:rFonts w:ascii="Simplified Arabic" w:cs="Simplified Arabic" w:hint="cs"/>
          <w:sz w:val="32"/>
          <w:szCs w:val="32"/>
          <w:rtl/>
        </w:rPr>
        <w:t xml:space="preserve"> با</w:t>
      </w:r>
      <w:r w:rsidRPr="00A72D61">
        <w:rPr>
          <w:rFonts w:ascii="Simplified Arabic" w:cs="Simplified Arabic" w:hint="cs"/>
          <w:b/>
          <w:bCs/>
          <w:sz w:val="32"/>
          <w:szCs w:val="32"/>
          <w:rtl/>
        </w:rPr>
        <w:t xml:space="preserve">للّغات </w:t>
      </w:r>
      <w:r>
        <w:rPr>
          <w:rFonts w:ascii="Simplified Arabic" w:cs="Simplified Arabic" w:hint="cs"/>
          <w:b/>
          <w:bCs/>
          <w:sz w:val="32"/>
          <w:szCs w:val="32"/>
          <w:rtl/>
        </w:rPr>
        <w:t xml:space="preserve">الطبيعية </w:t>
      </w:r>
      <w:r w:rsidR="00D11FF7">
        <w:rPr>
          <w:rFonts w:ascii="Simplified Arabic" w:cs="Simplified Arabic"/>
          <w:b/>
          <w:bCs/>
          <w:sz w:val="32"/>
          <w:szCs w:val="32"/>
        </w:rPr>
        <w:t>.</w:t>
      </w:r>
    </w:p>
    <w:p w:rsidR="00A72D61" w:rsidRPr="00A72D61" w:rsidRDefault="00A72D61" w:rsidP="00A72D61">
      <w:pPr>
        <w:pStyle w:val="Paragraphedeliste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rPr>
          <w:rFonts w:ascii="Simplified Arabic" w:cs="Simplified Arabic"/>
          <w:b/>
          <w:bCs/>
          <w:sz w:val="32"/>
          <w:szCs w:val="32"/>
          <w:rtl/>
        </w:rPr>
      </w:pPr>
      <w:r>
        <w:rPr>
          <w:rFonts w:ascii="Simplified Arabic" w:cs="Simplified Arabic" w:hint="cs"/>
          <w:b/>
          <w:bCs/>
          <w:sz w:val="32"/>
          <w:szCs w:val="32"/>
          <w:rtl/>
        </w:rPr>
        <w:t xml:space="preserve">ما هي العلاقة الموجودة بين الوظائف التواصلية بين </w:t>
      </w:r>
      <w:proofErr w:type="spellStart"/>
      <w:r>
        <w:rPr>
          <w:rFonts w:ascii="Simplified Arabic" w:cs="Simplified Arabic" w:hint="cs"/>
          <w:b/>
          <w:bCs/>
          <w:sz w:val="32"/>
          <w:szCs w:val="32"/>
          <w:rtl/>
        </w:rPr>
        <w:t>جاكبسون</w:t>
      </w:r>
      <w:proofErr w:type="spellEnd"/>
      <w:r>
        <w:rPr>
          <w:rFonts w:ascii="Simplified Arabic" w:cs="Simplified Arabic" w:hint="cs"/>
          <w:b/>
          <w:bCs/>
          <w:sz w:val="32"/>
          <w:szCs w:val="32"/>
          <w:rtl/>
        </w:rPr>
        <w:t xml:space="preserve"> و </w:t>
      </w:r>
      <w:proofErr w:type="spellStart"/>
      <w:r>
        <w:rPr>
          <w:rFonts w:ascii="Simplified Arabic" w:cs="Simplified Arabic" w:hint="cs"/>
          <w:b/>
          <w:bCs/>
          <w:sz w:val="32"/>
          <w:szCs w:val="32"/>
          <w:rtl/>
        </w:rPr>
        <w:t>هاليدي</w:t>
      </w:r>
      <w:proofErr w:type="spellEnd"/>
      <w:r>
        <w:rPr>
          <w:rFonts w:ascii="Simplified Arabic" w:cs="Simplified Arabic" w:hint="cs"/>
          <w:b/>
          <w:bCs/>
          <w:sz w:val="32"/>
          <w:szCs w:val="32"/>
          <w:rtl/>
        </w:rPr>
        <w:t xml:space="preserve"> </w:t>
      </w:r>
      <w:r w:rsidR="00D11FF7">
        <w:rPr>
          <w:rFonts w:ascii="Simplified Arabic" w:cs="Simplified Arabic"/>
          <w:b/>
          <w:bCs/>
          <w:sz w:val="32"/>
          <w:szCs w:val="32"/>
        </w:rPr>
        <w:t>.</w:t>
      </w:r>
    </w:p>
    <w:p w:rsidR="00A72D61" w:rsidRPr="00A72D61" w:rsidRDefault="00A72D61" w:rsidP="00A72D61">
      <w:pPr>
        <w:autoSpaceDE w:val="0"/>
        <w:autoSpaceDN w:val="0"/>
        <w:bidi/>
        <w:adjustRightInd w:val="0"/>
        <w:spacing w:after="0" w:line="240" w:lineRule="auto"/>
        <w:rPr>
          <w:rFonts w:ascii="Simplified Arabic" w:cs="Simplified Arabic"/>
          <w:sz w:val="32"/>
          <w:szCs w:val="32"/>
          <w:rtl/>
        </w:rPr>
      </w:pPr>
    </w:p>
    <w:sectPr w:rsidR="00A72D61" w:rsidRPr="00A72D61" w:rsidSect="004B21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36057"/>
    <w:multiLevelType w:val="hybridMultilevel"/>
    <w:tmpl w:val="5BDEB69E"/>
    <w:lvl w:ilvl="0" w:tplc="05D03E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8295D"/>
    <w:multiLevelType w:val="hybridMultilevel"/>
    <w:tmpl w:val="4EB02664"/>
    <w:lvl w:ilvl="0" w:tplc="4620C4D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57C44"/>
    <w:rsid w:val="00025347"/>
    <w:rsid w:val="001F2878"/>
    <w:rsid w:val="004B2107"/>
    <w:rsid w:val="004F620E"/>
    <w:rsid w:val="00A00C54"/>
    <w:rsid w:val="00A72D61"/>
    <w:rsid w:val="00D11FF7"/>
    <w:rsid w:val="00E57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10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72D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140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POSTE02</dc:creator>
  <cp:keywords/>
  <dc:description/>
  <cp:lastModifiedBy>serveur 01</cp:lastModifiedBy>
  <cp:revision>7</cp:revision>
  <dcterms:created xsi:type="dcterms:W3CDTF">2020-09-10T10:02:00Z</dcterms:created>
  <dcterms:modified xsi:type="dcterms:W3CDTF">2020-09-10T12:57:00Z</dcterms:modified>
</cp:coreProperties>
</file>